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89" w:rsidRPr="000615E5" w:rsidRDefault="00DA0A89">
      <w:pPr>
        <w:rPr>
          <w:rFonts w:ascii="Verdana" w:hAnsi="Verdana"/>
          <w:b/>
          <w:sz w:val="24"/>
          <w:szCs w:val="24"/>
        </w:rPr>
      </w:pPr>
      <w:r w:rsidRPr="000615E5">
        <w:rPr>
          <w:rFonts w:ascii="Verdana" w:hAnsi="Verdana"/>
          <w:b/>
          <w:sz w:val="24"/>
          <w:szCs w:val="24"/>
        </w:rPr>
        <w:t>De opdracht</w:t>
      </w:r>
      <w:r w:rsidR="000615E5">
        <w:rPr>
          <w:rFonts w:ascii="Verdana" w:hAnsi="Verdana"/>
          <w:b/>
          <w:sz w:val="24"/>
          <w:szCs w:val="24"/>
        </w:rPr>
        <w:t xml:space="preserve"> </w:t>
      </w:r>
      <w:r w:rsidR="00D34178">
        <w:rPr>
          <w:rFonts w:ascii="Verdana" w:hAnsi="Verdana"/>
          <w:b/>
          <w:sz w:val="24"/>
          <w:szCs w:val="24"/>
        </w:rPr>
        <w:t xml:space="preserve">van de Praktijktoets </w:t>
      </w:r>
      <w:r w:rsidR="00586EB3">
        <w:rPr>
          <w:rFonts w:ascii="Verdana" w:hAnsi="Verdana"/>
          <w:b/>
          <w:sz w:val="24"/>
          <w:szCs w:val="24"/>
        </w:rPr>
        <w:t xml:space="preserve">van leerperiode </w:t>
      </w:r>
      <w:r w:rsidR="00D34178">
        <w:rPr>
          <w:rFonts w:ascii="Verdana" w:hAnsi="Verdana"/>
          <w:b/>
          <w:sz w:val="24"/>
          <w:szCs w:val="24"/>
        </w:rPr>
        <w:t>1</w:t>
      </w:r>
      <w:r w:rsidR="00586EB3">
        <w:rPr>
          <w:rFonts w:ascii="Verdana" w:hAnsi="Verdana"/>
          <w:b/>
          <w:sz w:val="24"/>
          <w:szCs w:val="24"/>
        </w:rPr>
        <w:t xml:space="preserve"> en 2</w:t>
      </w:r>
      <w:r w:rsidRPr="000615E5">
        <w:rPr>
          <w:rFonts w:ascii="Verdana" w:hAnsi="Verdana"/>
          <w:b/>
          <w:sz w:val="24"/>
          <w:szCs w:val="24"/>
        </w:rPr>
        <w:t>.</w:t>
      </w:r>
    </w:p>
    <w:p w:rsidR="00DA0A89" w:rsidRDefault="00DA0A8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 voert deze opdracht met zijn tweeën. Dus maak groepjes van 2 </w:t>
      </w:r>
      <w:r w:rsidR="00586EB3">
        <w:rPr>
          <w:rFonts w:ascii="Verdana" w:hAnsi="Verdana"/>
          <w:sz w:val="24"/>
          <w:szCs w:val="24"/>
        </w:rPr>
        <w:t>studenten</w:t>
      </w:r>
      <w:r>
        <w:rPr>
          <w:rFonts w:ascii="Verdana" w:hAnsi="Verdana"/>
          <w:sz w:val="24"/>
          <w:szCs w:val="24"/>
        </w:rPr>
        <w:t>. Per groepje krijg je een casus.</w:t>
      </w:r>
    </w:p>
    <w:p w:rsidR="00DA0A89" w:rsidRPr="00DA0A89" w:rsidRDefault="00DA0A89" w:rsidP="00DA0A89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A0A89">
        <w:rPr>
          <w:rFonts w:ascii="Verdana" w:hAnsi="Verdana"/>
          <w:sz w:val="24"/>
          <w:szCs w:val="24"/>
        </w:rPr>
        <w:t>Jullie nemen één simulant mee naar de simulatie. De simulant is een ouder persoon, dus niet van je eigen le</w:t>
      </w:r>
      <w:r w:rsidR="00586EB3">
        <w:rPr>
          <w:rFonts w:ascii="Verdana" w:hAnsi="Verdana"/>
          <w:sz w:val="24"/>
          <w:szCs w:val="24"/>
        </w:rPr>
        <w:t>eftijd. Lukt dit niet geef dit één</w:t>
      </w:r>
      <w:r w:rsidRPr="00DA0A89">
        <w:rPr>
          <w:rFonts w:ascii="Verdana" w:hAnsi="Verdana"/>
          <w:sz w:val="24"/>
          <w:szCs w:val="24"/>
        </w:rPr>
        <w:t xml:space="preserve"> week van te voren door aan je docent.</w:t>
      </w:r>
      <w:r w:rsidR="00A230E6">
        <w:rPr>
          <w:rFonts w:ascii="Verdana" w:hAnsi="Verdana"/>
          <w:sz w:val="24"/>
          <w:szCs w:val="24"/>
        </w:rPr>
        <w:br/>
        <w:t>De docent maakt een pl</w:t>
      </w:r>
      <w:r w:rsidR="00586EB3">
        <w:rPr>
          <w:rFonts w:ascii="Verdana" w:hAnsi="Verdana"/>
          <w:sz w:val="24"/>
          <w:szCs w:val="24"/>
        </w:rPr>
        <w:t>anning van de groepjes</w:t>
      </w:r>
      <w:r w:rsidR="00A230E6">
        <w:rPr>
          <w:rFonts w:ascii="Verdana" w:hAnsi="Verdana"/>
          <w:sz w:val="24"/>
          <w:szCs w:val="24"/>
        </w:rPr>
        <w:t>.</w:t>
      </w:r>
    </w:p>
    <w:p w:rsidR="00DA0A89" w:rsidRDefault="00DA0A89" w:rsidP="00DA0A89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A0A89">
        <w:rPr>
          <w:rFonts w:ascii="Verdana" w:hAnsi="Verdana"/>
          <w:sz w:val="24"/>
          <w:szCs w:val="24"/>
        </w:rPr>
        <w:t>Je informeert zelf de simulant, door de ‘simulanten informatie</w:t>
      </w:r>
      <w:r>
        <w:rPr>
          <w:rFonts w:ascii="Verdana" w:hAnsi="Verdana"/>
          <w:sz w:val="24"/>
          <w:szCs w:val="24"/>
        </w:rPr>
        <w:t xml:space="preserve">’ te geven. </w:t>
      </w:r>
      <w:r w:rsidRPr="00DA0A89">
        <w:rPr>
          <w:rFonts w:ascii="Verdana" w:hAnsi="Verdana"/>
          <w:sz w:val="24"/>
          <w:szCs w:val="24"/>
        </w:rPr>
        <w:t>De simulant speelt zo goed mogelijk zijn casus uit.</w:t>
      </w:r>
    </w:p>
    <w:p w:rsidR="00DA0A89" w:rsidRDefault="0028066D" w:rsidP="00DA0A89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 overlegt met simulant wie wat meeneemt, bv. Handdoeken ed.</w:t>
      </w:r>
    </w:p>
    <w:p w:rsidR="0028066D" w:rsidRPr="00DA0A89" w:rsidRDefault="005D76C4" w:rsidP="00DA0A89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 maakt van te voren een plan</w:t>
      </w:r>
      <w:r w:rsidR="00586EB3">
        <w:rPr>
          <w:rFonts w:ascii="Verdana" w:hAnsi="Verdana"/>
          <w:sz w:val="24"/>
          <w:szCs w:val="24"/>
        </w:rPr>
        <w:t xml:space="preserve"> van aanpak</w:t>
      </w:r>
      <w:r>
        <w:rPr>
          <w:rFonts w:ascii="Verdana" w:hAnsi="Verdana"/>
          <w:sz w:val="24"/>
          <w:szCs w:val="24"/>
        </w:rPr>
        <w:t>, met tijd/handeling/wie wat doet tijdens simulatie.</w:t>
      </w:r>
    </w:p>
    <w:p w:rsidR="000117D3" w:rsidRPr="007742DF" w:rsidRDefault="007742DF">
      <w:pPr>
        <w:rPr>
          <w:rFonts w:ascii="Verdana" w:hAnsi="Verdana"/>
          <w:sz w:val="24"/>
          <w:szCs w:val="24"/>
        </w:rPr>
      </w:pPr>
      <w:r w:rsidRPr="007742DF">
        <w:rPr>
          <w:rFonts w:ascii="Verdana" w:hAnsi="Verdana"/>
          <w:sz w:val="24"/>
          <w:szCs w:val="24"/>
        </w:rPr>
        <w:lastRenderedPageBreak/>
        <w:t>Aandachtspunten voor de simulatie:</w:t>
      </w:r>
    </w:p>
    <w:p w:rsidR="007742DF" w:rsidRDefault="00586EB3" w:rsidP="007742D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Plan van aanpak meenemen</w:t>
      </w:r>
    </w:p>
    <w:p w:rsidR="007742DF" w:rsidRDefault="00586EB3" w:rsidP="007742D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Uniform mee</w:t>
      </w:r>
    </w:p>
    <w:p w:rsidR="007742DF" w:rsidRDefault="005E2698" w:rsidP="007742D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Nagellak eraf (thuis doen)</w:t>
      </w:r>
    </w:p>
    <w:p w:rsidR="007742DF" w:rsidRDefault="00586EB3" w:rsidP="007742D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Nagels kort</w:t>
      </w:r>
    </w:p>
    <w:p w:rsidR="007742DF" w:rsidRDefault="00586EB3" w:rsidP="007742D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Geen sieraden om</w:t>
      </w:r>
    </w:p>
    <w:p w:rsidR="007742DF" w:rsidRDefault="00586EB3" w:rsidP="007742D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Lange haren vast</w:t>
      </w:r>
      <w:bookmarkStart w:id="0" w:name="_GoBack"/>
      <w:bookmarkEnd w:id="0"/>
    </w:p>
    <w:p w:rsidR="007742DF" w:rsidRDefault="00586EB3" w:rsidP="007742D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Geen hoge hakken aan</w:t>
      </w:r>
    </w:p>
    <w:p w:rsidR="00C121EC" w:rsidRDefault="00C121EC" w:rsidP="00C121EC">
      <w:pPr>
        <w:rPr>
          <w:rFonts w:ascii="Verdana" w:hAnsi="Verdana"/>
        </w:rPr>
      </w:pPr>
      <w:r>
        <w:rPr>
          <w:rFonts w:ascii="Verdana" w:hAnsi="Verdana"/>
        </w:rPr>
        <w:t>Kwartier van te voren aanwezig zijn om jezelf voor te bereiden.</w:t>
      </w:r>
    </w:p>
    <w:p w:rsidR="007742DF" w:rsidRPr="007742DF" w:rsidRDefault="007742DF" w:rsidP="007742DF">
      <w:pPr>
        <w:rPr>
          <w:rFonts w:ascii="Verdana" w:hAnsi="Verdana"/>
        </w:rPr>
      </w:pPr>
    </w:p>
    <w:p w:rsidR="007742DF" w:rsidRPr="007742DF" w:rsidRDefault="007742DF">
      <w:pPr>
        <w:rPr>
          <w:rFonts w:ascii="Verdana" w:hAnsi="Verdana"/>
        </w:rPr>
      </w:pPr>
    </w:p>
    <w:sectPr w:rsidR="007742DF" w:rsidRPr="0077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214"/>
    <w:multiLevelType w:val="hybridMultilevel"/>
    <w:tmpl w:val="5F829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54BD0"/>
    <w:multiLevelType w:val="hybridMultilevel"/>
    <w:tmpl w:val="F6D4DB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50"/>
    <w:rsid w:val="000117D3"/>
    <w:rsid w:val="000615E5"/>
    <w:rsid w:val="0028066D"/>
    <w:rsid w:val="00545619"/>
    <w:rsid w:val="00586EB3"/>
    <w:rsid w:val="005D76C4"/>
    <w:rsid w:val="005E2698"/>
    <w:rsid w:val="007239BB"/>
    <w:rsid w:val="007742DF"/>
    <w:rsid w:val="00A230E6"/>
    <w:rsid w:val="00C04E0A"/>
    <w:rsid w:val="00C121EC"/>
    <w:rsid w:val="00D34178"/>
    <w:rsid w:val="00DA0A89"/>
    <w:rsid w:val="00E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7F14"/>
  <w15:docId w15:val="{BED09D1D-6521-4A68-89A2-4D23377D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 Scheltens-Flink</cp:lastModifiedBy>
  <cp:revision>3</cp:revision>
  <dcterms:created xsi:type="dcterms:W3CDTF">2017-10-12T07:24:00Z</dcterms:created>
  <dcterms:modified xsi:type="dcterms:W3CDTF">2017-10-12T07:26:00Z</dcterms:modified>
</cp:coreProperties>
</file>